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January 16, 2021 at  VB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Daughter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January 23, 2021 bearing registration number ______.</w:t>
      </w:r>
    </w:p>
    <w:p>
      <w:pPr>
        <w:pStyle w:val="Heading4"/>
      </w:pPr>
      <w:r>
        <w:t xml:space="preserve">I am not able to Vvb.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January 16, 2021 at  VB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2021-01-18T13:34:35Z</dcterms:created>
  <dcterms:modified xsi:type="dcterms:W3CDTF">2021-01-18T13:34:35Z</dcterms:modified>
</cp:coreProperties>
</file>